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bookmarkStart w:id="0" w:name="_GoBack"/>
      <w:bookmarkEnd w:id="0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</w:t>
      </w:r>
      <w:r w:rsidR="00613782">
        <w:rPr>
          <w:rFonts w:ascii="Arial" w:eastAsia="Times New Roman" w:hAnsi="Arial" w:cs="Times New Roman"/>
          <w:b/>
          <w:color w:val="000000"/>
          <w:sz w:val="24"/>
          <w:szCs w:val="20"/>
        </w:rPr>
        <w:t>733SBRB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, </w:t>
      </w:r>
      <w:r w:rsidR="00F16600">
        <w:rPr>
          <w:rFonts w:ascii="Arial" w:eastAsia="Times New Roman" w:hAnsi="Arial" w:cs="Times New Roman"/>
          <w:b/>
          <w:color w:val="000000"/>
          <w:sz w:val="24"/>
          <w:szCs w:val="20"/>
        </w:rPr>
        <w:t>12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F16600">
        <w:rPr>
          <w:rFonts w:ascii="Arial" w:eastAsia="Times New Roman" w:hAnsi="Arial" w:cs="Times New Roman"/>
          <w:b/>
          <w:color w:val="000000"/>
          <w:sz w:val="24"/>
          <w:szCs w:val="20"/>
        </w:rPr>
        <w:t>21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F16600">
        <w:rPr>
          <w:rFonts w:ascii="Arial" w:eastAsia="Times New Roman" w:hAnsi="Arial" w:cs="Times New Roman"/>
          <w:b/>
          <w:color w:val="000000"/>
          <w:sz w:val="24"/>
          <w:szCs w:val="20"/>
        </w:rPr>
        <w:t>23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SECTION 733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SIGNAL INDICATIONS AND MOUNTING ASSEMBLIES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733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noBreakHyphen/>
      </w:r>
      <w:proofErr w:type="gramStart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2.01(</w:t>
      </w:r>
      <w:proofErr w:type="gramEnd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A)(4)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proofErr w:type="spellStart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Backplates</w:t>
      </w:r>
      <w:proofErr w:type="spellEnd"/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of the Standard Specifications is revised to read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Louvered </w:t>
      </w:r>
      <w:proofErr w:type="spellStart"/>
      <w:r>
        <w:rPr>
          <w:rFonts w:ascii="Arial" w:eastAsia="Times New Roman" w:hAnsi="Arial" w:cs="Times New Roman"/>
          <w:color w:val="000000"/>
          <w:sz w:val="24"/>
          <w:szCs w:val="20"/>
        </w:rPr>
        <w:t>backplates</w:t>
      </w:r>
      <w:proofErr w:type="spellEnd"/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shall be furnished and installed on all vehicular signal sections. Anodized aluminum sheet, 16 </w:t>
      </w:r>
      <w:proofErr w:type="gramStart"/>
      <w:r>
        <w:rPr>
          <w:rFonts w:ascii="Arial" w:eastAsia="Times New Roman" w:hAnsi="Arial" w:cs="Times New Roman"/>
          <w:color w:val="000000"/>
          <w:sz w:val="24"/>
          <w:szCs w:val="20"/>
        </w:rPr>
        <w:t>gage</w:t>
      </w:r>
      <w:proofErr w:type="gramEnd"/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, shall be used. All 12-inch signal faces shall have 5-inch </w:t>
      </w:r>
      <w:proofErr w:type="spellStart"/>
      <w:r>
        <w:rPr>
          <w:rFonts w:ascii="Arial" w:eastAsia="Times New Roman" w:hAnsi="Arial" w:cs="Times New Roman"/>
          <w:color w:val="000000"/>
          <w:sz w:val="24"/>
          <w:szCs w:val="20"/>
        </w:rPr>
        <w:t>backplates</w:t>
      </w:r>
      <w:proofErr w:type="spellEnd"/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installed. All 8-inch signal faces shall have 8-inch </w:t>
      </w:r>
      <w:proofErr w:type="spellStart"/>
      <w:r>
        <w:rPr>
          <w:rFonts w:ascii="Arial" w:eastAsia="Times New Roman" w:hAnsi="Arial" w:cs="Times New Roman"/>
          <w:color w:val="000000"/>
          <w:sz w:val="24"/>
          <w:szCs w:val="20"/>
        </w:rPr>
        <w:t>backplates</w:t>
      </w:r>
      <w:proofErr w:type="spellEnd"/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installed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.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All </w:t>
      </w:r>
      <w:proofErr w:type="spellStart"/>
      <w:r>
        <w:rPr>
          <w:rFonts w:ascii="Arial" w:eastAsia="Times New Roman" w:hAnsi="Arial" w:cs="Times New Roman"/>
          <w:color w:val="000000"/>
          <w:sz w:val="24"/>
          <w:szCs w:val="20"/>
        </w:rPr>
        <w:t>backplates</w:t>
      </w:r>
      <w:proofErr w:type="spellEnd"/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shall have a 2-inch fluorescent yellow border of retroreflective tape conforming to ASTM Type XI reflective sheeting requirements.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8F4622" w:rsidRDefault="00255293"/>
    <w:sectPr w:rsidR="008F4622" w:rsidSect="0001180D">
      <w:footerReference w:type="default" r:id="rId8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317" w:rsidRDefault="00761317" w:rsidP="00761317">
      <w:pPr>
        <w:spacing w:after="0" w:line="240" w:lineRule="auto"/>
      </w:pPr>
      <w:r>
        <w:separator/>
      </w:r>
    </w:p>
  </w:endnote>
  <w:endnote w:type="continuationSeparator" w:id="0">
    <w:p w:rsidR="00761317" w:rsidRDefault="00761317" w:rsidP="0076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317" w:rsidRPr="009D2936" w:rsidRDefault="00761317" w:rsidP="00761317">
    <w:pPr>
      <w:tabs>
        <w:tab w:val="center" w:pos="4680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 w:rsidRPr="009D2936">
      <w:rPr>
        <w:rFonts w:ascii="Arial" w:hAnsi="Arial" w:cs="Arial"/>
        <w:sz w:val="18"/>
        <w:szCs w:val="18"/>
      </w:rPr>
      <w:t xml:space="preserve">733SBRB - </w:t>
    </w:r>
    <w:r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Pr="009D2936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255293">
      <w:rPr>
        <w:rStyle w:val="PageNumber"/>
        <w:rFonts w:ascii="Arial" w:hAnsi="Arial" w:cs="Arial"/>
        <w:noProof/>
        <w:sz w:val="18"/>
        <w:szCs w:val="18"/>
      </w:rPr>
      <w:t>1</w:t>
    </w:r>
    <w:r w:rsidRPr="009D2936">
      <w:rPr>
        <w:rStyle w:val="PageNumber"/>
        <w:rFonts w:ascii="Arial" w:hAnsi="Arial" w:cs="Arial"/>
        <w:sz w:val="18"/>
        <w:szCs w:val="18"/>
      </w:rPr>
      <w:fldChar w:fldCharType="end"/>
    </w:r>
    <w:r w:rsidRPr="009D2936">
      <w:rPr>
        <w:rStyle w:val="PageNumber"/>
        <w:rFonts w:ascii="Arial" w:hAnsi="Arial" w:cs="Arial"/>
        <w:sz w:val="18"/>
        <w:szCs w:val="18"/>
      </w:rPr>
      <w:t>/</w:t>
    </w:r>
    <w:r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Pr="009D2936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255293">
      <w:rPr>
        <w:rStyle w:val="PageNumber"/>
        <w:rFonts w:ascii="Arial" w:hAnsi="Arial" w:cs="Arial"/>
        <w:noProof/>
        <w:sz w:val="18"/>
        <w:szCs w:val="18"/>
      </w:rPr>
      <w:t>1</w:t>
    </w:r>
    <w:r w:rsidRPr="009D2936">
      <w:rPr>
        <w:rStyle w:val="PageNumber"/>
        <w:rFonts w:ascii="Arial" w:hAnsi="Arial" w:cs="Arial"/>
        <w:sz w:val="18"/>
        <w:szCs w:val="18"/>
      </w:rPr>
      <w:fldChar w:fldCharType="end"/>
    </w:r>
  </w:p>
  <w:p w:rsidR="00761317" w:rsidRDefault="007613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317" w:rsidRDefault="00761317" w:rsidP="00761317">
      <w:pPr>
        <w:spacing w:after="0" w:line="240" w:lineRule="auto"/>
      </w:pPr>
      <w:r>
        <w:separator/>
      </w:r>
    </w:p>
  </w:footnote>
  <w:footnote w:type="continuationSeparator" w:id="0">
    <w:p w:rsidR="00761317" w:rsidRDefault="00761317" w:rsidP="00761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97E"/>
    <w:rsid w:val="0000597E"/>
    <w:rsid w:val="0001180D"/>
    <w:rsid w:val="00255293"/>
    <w:rsid w:val="00474BC8"/>
    <w:rsid w:val="005B7646"/>
    <w:rsid w:val="00613782"/>
    <w:rsid w:val="00761317"/>
    <w:rsid w:val="009D2936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6C4FD-00D8-4E40-9C80-6AFAD6B00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4</cp:revision>
  <dcterms:created xsi:type="dcterms:W3CDTF">2023-12-21T17:27:00Z</dcterms:created>
  <dcterms:modified xsi:type="dcterms:W3CDTF">2024-01-24T21:05:00Z</dcterms:modified>
</cp:coreProperties>
</file>